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r w:rsidRPr="000A2717">
        <w:rPr>
          <w:rFonts w:ascii="Times New Roman" w:eastAsia="Times New Roman" w:hAnsi="Times New Roman" w:cs="Times New Roman"/>
          <w:b/>
          <w:i/>
          <w:lang w:eastAsia="ar-SA"/>
        </w:rPr>
        <w:t>8</w:t>
      </w:r>
      <w:bookmarkStart w:id="5" w:name="_GoBack"/>
      <w:bookmarkEnd w:id="0"/>
      <w:bookmarkEnd w:id="4"/>
      <w:bookmarkEnd w:id="5"/>
      <w:r w:rsidRPr="000A2717">
        <w:rPr>
          <w:rFonts w:ascii="Times New Roman" w:eastAsia="Times New Roman" w:hAnsi="Times New Roman" w:cs="Times New Roman"/>
          <w:b/>
          <w:i/>
          <w:lang w:eastAsia="ar-SA"/>
        </w:rPr>
        <w:br/>
      </w:r>
      <w:bookmarkStart w:id="6"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6"/>
    </w:p>
    <w:p w:rsidR="000A2717" w:rsidRPr="000A2717" w:rsidRDefault="000A2717" w:rsidP="000A2717">
      <w:pPr>
        <w:suppressAutoHyphens/>
        <w:autoSpaceDE w:val="0"/>
        <w:spacing w:before="120" w:after="120" w:line="240" w:lineRule="auto"/>
        <w:jc w:val="center"/>
        <w:rPr>
          <w:rFonts w:ascii="Times New Roman" w:eastAsia="Times New Roman" w:hAnsi="Times New Roman" w:cs="Times New Roman"/>
          <w:b/>
          <w:i/>
          <w:lang w:eastAsia="ar-SA"/>
        </w:rPr>
      </w:pP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3.01.01-85* «Организация строительного производства»;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1.04.03-85* «Нормы продолжительности строительства предприятий,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3.05.04-85 «Наружные сети и сооружения»;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41-02-2003 «Тепловые сети»;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41-03-2003 «Тепловая изоляция»;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12-04-2002 «Строительное производство»;</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РД 153-34.0-20.507-98 «Типовая инструкция»;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iCs/>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 328н от 24.07.2013;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Технический регламент Таможенного союза «О безопасности оборудования, работающего под избыточным давлением» (ТР ТС - 032 - 2013);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техники безопасности при эксплуатации тепломеханического оборудования электростанций и тепловых сетей. РД 34.03.201-97;</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пожарной безопасности для энергетических предприятий. ВППБ 01-02-95;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Правила противопожарного режима в Российской Федерации, утвержденные Постановлением Правительства </w:t>
      </w:r>
      <w:r w:rsidRPr="000A2717">
        <w:rPr>
          <w:rFonts w:ascii="Times New Roman" w:eastAsia="Times New Roman" w:hAnsi="Times New Roman" w:cs="Times New Roman"/>
          <w:bCs/>
          <w:lang w:eastAsia="ru-RU"/>
        </w:rPr>
        <w:t>Российской Федерации</w:t>
      </w:r>
      <w:r w:rsidRPr="000A2717">
        <w:rPr>
          <w:rFonts w:ascii="Times New Roman" w:eastAsia="Times New Roman" w:hAnsi="Times New Roman" w:cs="Times New Roman"/>
          <w:lang w:eastAsia="ru-RU"/>
        </w:rPr>
        <w:t xml:space="preserve"> от 25.04.2012 № 390 «О противопожарном режиме»;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153-34.03.305-2003 Инструкция о мерах пожарной безопасности при проведении огневых работ на энергетических предприятиях;</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21-01-97 «Пожарная безопасность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153-34.03.204 Правила безопасности при работе с инструментами и приспособлениями;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погрузочно-разгрузочных работах и размещении грузов, утвержденные Приказом Минтруда России от 17.09.2014 № 642н;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0A2717">
        <w:rPr>
          <w:rFonts w:ascii="Times New Roman" w:eastAsia="Times New Roman" w:hAnsi="Times New Roman" w:cs="Times New Roman"/>
          <w:lang w:eastAsia="ru-RU"/>
        </w:rPr>
        <w:t>Ростехнадзора</w:t>
      </w:r>
      <w:proofErr w:type="spellEnd"/>
      <w:r w:rsidRPr="000A2717">
        <w:rPr>
          <w:rFonts w:ascii="Times New Roman" w:eastAsia="Times New Roman" w:hAnsi="Times New Roman" w:cs="Times New Roman"/>
          <w:lang w:eastAsia="ru-RU"/>
        </w:rPr>
        <w:t xml:space="preserve"> от 12.11.2013 № 533;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34.0-03.702-99 Инструкция по оказанию первой помощи при несчастных случаях на производстве;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12-03-2001 «Безопасность труда в строительстве»;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lastRenderedPageBreak/>
        <w:t>СО 34.03.284-96 (РД 34.03.284-96) Инструкция по организации и производству работ повышенной опасности;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Типовая инструкция по организации безопасного проведения газоопасных работ, утвержденная Госгортехнадзором СССР 20.02.1985;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Минтруда России от 24.07.2013 № 328н;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Инструкция о пропускном и </w:t>
      </w:r>
      <w:proofErr w:type="spellStart"/>
      <w:r w:rsidRPr="000A2717">
        <w:rPr>
          <w:rFonts w:ascii="Times New Roman" w:eastAsia="Times New Roman" w:hAnsi="Times New Roman" w:cs="Times New Roman"/>
          <w:lang w:eastAsia="ru-RU"/>
        </w:rPr>
        <w:t>внутриобъектовом</w:t>
      </w:r>
      <w:proofErr w:type="spellEnd"/>
      <w:r w:rsidRPr="000A2717">
        <w:rPr>
          <w:rFonts w:ascii="Times New Roman" w:eastAsia="Times New Roman" w:hAnsi="Times New Roman" w:cs="Times New Roman"/>
          <w:lang w:eastAsia="ru-RU"/>
        </w:rPr>
        <w:t xml:space="preserve"> режимах на предприятиях Заказчика;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 утвержденные Приказом Минэнерго России от 19.06.2003 № 229;</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тепловых энергоустановок, утвержденные Приказом Минэнерго России от 24.03.2003 № 115;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Порядок организации работ по выдаче разрешений на допуск в эксплуатацию энергоустановок, утвержденный Приказом </w:t>
      </w:r>
      <w:proofErr w:type="spellStart"/>
      <w:r w:rsidRPr="000A2717">
        <w:rPr>
          <w:rFonts w:ascii="Times New Roman" w:eastAsia="Times New Roman" w:hAnsi="Times New Roman" w:cs="Times New Roman"/>
          <w:lang w:eastAsia="ru-RU"/>
        </w:rPr>
        <w:t>Ростехнадзора</w:t>
      </w:r>
      <w:proofErr w:type="spellEnd"/>
      <w:r w:rsidRPr="000A2717">
        <w:rPr>
          <w:rFonts w:ascii="Times New Roman" w:eastAsia="Times New Roman" w:hAnsi="Times New Roman" w:cs="Times New Roman"/>
          <w:lang w:eastAsia="ru-RU"/>
        </w:rPr>
        <w:t xml:space="preserve"> от 07.04.2008 № 212.</w:t>
      </w:r>
    </w:p>
    <w:p w:rsidR="000A2717" w:rsidRPr="000A2717" w:rsidRDefault="000A2717" w:rsidP="000A2717">
      <w:pPr>
        <w:widowControl w:val="0"/>
        <w:autoSpaceDE w:val="0"/>
        <w:autoSpaceDN w:val="0"/>
        <w:adjustRightInd w:val="0"/>
        <w:spacing w:before="120" w:after="120" w:line="240" w:lineRule="auto"/>
        <w:ind w:left="284"/>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0A2717" w:rsidRPr="000A2717" w:rsidRDefault="000A2717" w:rsidP="000A2717">
      <w:pPr>
        <w:widowControl w:val="0"/>
        <w:suppressAutoHyphens/>
        <w:autoSpaceDE w:val="0"/>
        <w:spacing w:before="120" w:after="120" w:line="240" w:lineRule="auto"/>
        <w:rPr>
          <w:rFonts w:ascii="Times New Roman" w:eastAsia="Times New Roman" w:hAnsi="Times New Roman" w:cs="Times New Roman"/>
          <w:b/>
          <w:i/>
          <w:lang w:eastAsia="ar-SA"/>
        </w:rPr>
      </w:pPr>
    </w:p>
    <w:p w:rsidR="000A2717" w:rsidRPr="000A2717" w:rsidRDefault="000A2717" w:rsidP="000A2717">
      <w:pPr>
        <w:suppressAutoHyphens/>
        <w:autoSpaceDE w:val="0"/>
        <w:spacing w:before="120" w:after="120" w:line="240" w:lineRule="auto"/>
        <w:rPr>
          <w:rFonts w:ascii="Times New Roman" w:eastAsia="Times New Roman" w:hAnsi="Times New Roman" w:cs="Times New Roman"/>
          <w:b/>
          <w:i/>
          <w:lang w:eastAsia="ar-SA"/>
        </w:rPr>
      </w:pPr>
    </w:p>
    <w:tbl>
      <w:tblPr>
        <w:tblW w:w="9003" w:type="dxa"/>
        <w:tblInd w:w="108" w:type="dxa"/>
        <w:tblLook w:val="01E0" w:firstRow="1" w:lastRow="1" w:firstColumn="1" w:lastColumn="1" w:noHBand="0" w:noVBand="0"/>
      </w:tblPr>
      <w:tblGrid>
        <w:gridCol w:w="4252"/>
        <w:gridCol w:w="4751"/>
      </w:tblGrid>
      <w:tr w:rsidR="000A2717" w:rsidRPr="000A2717" w:rsidTr="00780C1C">
        <w:trPr>
          <w:trHeight w:val="1134"/>
        </w:trPr>
        <w:tc>
          <w:tcPr>
            <w:tcW w:w="4252" w:type="dxa"/>
          </w:tcPr>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Подрядчик:</w:t>
            </w: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___________________/______________/</w:t>
            </w:r>
          </w:p>
        </w:tc>
        <w:tc>
          <w:tcPr>
            <w:tcW w:w="4751" w:type="dxa"/>
          </w:tcPr>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Заказчик:</w:t>
            </w: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___________________/______________/</w:t>
            </w:r>
          </w:p>
        </w:tc>
      </w:tr>
    </w:tbl>
    <w:p w:rsidR="00931F75" w:rsidRDefault="00931F75"/>
    <w:sectPr w:rsidR="00931F75">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17" w:rsidRDefault="000A2717" w:rsidP="000A2717">
      <w:pPr>
        <w:spacing w:after="0" w:line="240" w:lineRule="auto"/>
      </w:pPr>
      <w:r>
        <w:separator/>
      </w:r>
    </w:p>
  </w:endnote>
  <w:endnote w:type="continuationSeparator" w:id="0">
    <w:p w:rsidR="000A2717" w:rsidRDefault="000A271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17" w:rsidRDefault="000A2717" w:rsidP="000A2717">
      <w:pPr>
        <w:spacing w:after="0" w:line="240" w:lineRule="auto"/>
      </w:pPr>
      <w:r>
        <w:separator/>
      </w:r>
    </w:p>
  </w:footnote>
  <w:footnote w:type="continuationSeparator" w:id="0">
    <w:p w:rsidR="000A2717" w:rsidRDefault="000A2717"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подряда № </w:t>
    </w:r>
    <w:r w:rsidRPr="000A2717">
      <w:rPr>
        <w:rFonts w:ascii="Times New Roman" w:eastAsia="Times New Roman" w:hAnsi="Times New Roman" w:cs="Times New Roman"/>
        <w:sz w:val="20"/>
        <w:szCs w:val="20"/>
        <w:lang w:eastAsia="ru-RU"/>
      </w:rPr>
      <w:t xml:space="preserve">___________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142E80">
      <w:rPr>
        <w:rFonts w:ascii="Times New Roman" w:eastAsia="Times New Roman" w:hAnsi="Times New Roman" w:cs="Times New Roman"/>
        <w:sz w:val="20"/>
        <w:szCs w:val="20"/>
        <w:lang w:eastAsia="ru-RU"/>
      </w:rPr>
      <w:t>2</w:t>
    </w:r>
    <w:r w:rsidR="0060767A">
      <w:rPr>
        <w:rFonts w:ascii="Times New Roman" w:eastAsia="Times New Roman" w:hAnsi="Times New Roman" w:cs="Times New Roman"/>
        <w:sz w:val="20"/>
        <w:szCs w:val="20"/>
        <w:lang w:eastAsia="ru-RU"/>
      </w:rPr>
      <w:t>1</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142E80"/>
    <w:rsid w:val="0060767A"/>
    <w:rsid w:val="00931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23B6D"/>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Фомичёв Игорь Евгеньевич</cp:lastModifiedBy>
  <cp:revision>3</cp:revision>
  <dcterms:created xsi:type="dcterms:W3CDTF">2019-04-11T07:00:00Z</dcterms:created>
  <dcterms:modified xsi:type="dcterms:W3CDTF">2021-02-15T03:19:00Z</dcterms:modified>
</cp:coreProperties>
</file>